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after="60" w:line="331.20000000000005" w:lineRule="auto"/>
        <w:contextualSpacing w:val="0"/>
        <w:jc w:val="both"/>
      </w:pPr>
      <w:r w:rsidDel="00000000" w:rsidR="00000000" w:rsidRPr="00000000">
        <w:rPr>
          <w:color w:val="800000"/>
          <w:sz w:val="28"/>
          <w:szCs w:val="28"/>
          <w:rtl w:val="0"/>
        </w:rPr>
        <w:t xml:space="preserve">Focus Zanzare</w:t>
      </w:r>
    </w:p>
    <w:p w:rsidR="00000000" w:rsidDel="00000000" w:rsidP="00000000" w:rsidRDefault="00000000" w:rsidRPr="00000000">
      <w:pPr>
        <w:spacing w:line="331.20000000000005" w:lineRule="auto"/>
        <w:contextualSpacing w:val="0"/>
        <w:jc w:val="both"/>
      </w:pPr>
      <w:r w:rsidDel="00000000" w:rsidR="00000000" w:rsidRPr="00000000">
        <w:rPr>
          <w:i w:val="1"/>
          <w:sz w:val="18"/>
          <w:szCs w:val="18"/>
          <w:rtl w:val="0"/>
        </w:rPr>
        <w:t xml:space="preserve">Aedes albopictus</w:t>
      </w:r>
      <w:r w:rsidDel="00000000" w:rsidR="00000000" w:rsidRPr="00000000">
        <w:rPr>
          <w:sz w:val="18"/>
          <w:szCs w:val="18"/>
          <w:rtl w:val="0"/>
        </w:rPr>
        <w:t xml:space="preserve"> (ZANZARA TIGRE). Specie tropicale di origine asiatica, importata in Italia (così come negli Usa ed in altri paesi Europei) attraverso l’importazione di copertoni usati all’interno dei quali erano state deposte delle uova. La specie si è poi ben adattata ai climi temperati divenendo in grado di superare la stagione fredda con uova ibernanti che schiudono al ripristinarsi di condizioni permissive. L’Italia è il paese europeo oggi più infestato. Le prime segnalazioni sono state a Genova del 1990 e a Padova nel 1991 e negli anni successivi si è diffusa in tutto il paese. A Roma è stata segnalata per la prima volta nel 1997; oggi Roma è completamente infestata ed è una delle città con densità più elevate.</w:t>
      </w:r>
    </w:p>
    <w:p w:rsidR="00000000" w:rsidDel="00000000" w:rsidP="00000000" w:rsidRDefault="00000000" w:rsidRPr="00000000">
      <w:pPr>
        <w:spacing w:line="331.20000000000005" w:lineRule="auto"/>
        <w:contextualSpacing w:val="0"/>
        <w:jc w:val="both"/>
      </w:pPr>
      <w:r w:rsidDel="00000000" w:rsidR="00000000" w:rsidRPr="00000000">
        <w:rPr>
          <w:sz w:val="18"/>
          <w:szCs w:val="18"/>
          <w:rtl w:val="0"/>
        </w:rPr>
        <w:t xml:space="preserve">ARBO-VIRUS (arthropod-borne virus) Sono virus trasmessi all'uomo attraverso la puntura di artropodi (ovvero insetti e zecche). Alcuni sono endemici in Italia ed in Europa (ad esempio il virus West Nile, trasmesso dalla zanzara comune, Culex pipiens), mentre altri sono endemici solo in paesi tropicali (ad esempio i virus della Febbre Gialla, Dengue, Chikungunya e Zika, trasmessi da zanzare del genere Aedes) e possono essere introdotti in Italia e Europa pungendo persone infette che a loro volta siano infettate in aree endemiche. In Italia non è presente il principale vettore di questi virus, Aedes aegypti, ma Aedes albopictus, la zanzara tigre, presente su la gran parte del territorio, è in grado di trasmetterli.  Con l’eccezione della Febbre Gialla per la quale esiste un vaccino molto efficace, per gli altri arbo-virus non esiste un vaccino, né farmaci specifici. Gli unici possibili mezzi di lotta sono la riduzione del numero di zanzare e la protezione individuale dalle punture.</w:t>
      </w:r>
    </w:p>
    <w:p w:rsidR="00000000" w:rsidDel="00000000" w:rsidP="00000000" w:rsidRDefault="00000000" w:rsidRPr="00000000">
      <w:pPr>
        <w:spacing w:line="331.20000000000005" w:lineRule="auto"/>
        <w:contextualSpacing w:val="0"/>
        <w:jc w:val="both"/>
      </w:pPr>
      <w:r w:rsidDel="00000000" w:rsidR="00000000" w:rsidRPr="00000000">
        <w:rPr>
          <w:sz w:val="18"/>
          <w:szCs w:val="18"/>
          <w:rtl w:val="0"/>
        </w:rPr>
        <w:t xml:space="preserve">DENGUE (</w:t>
      </w:r>
      <w:hyperlink r:id="rId5">
        <w:r w:rsidDel="00000000" w:rsidR="00000000" w:rsidRPr="00000000">
          <w:rPr>
            <w:color w:val="000080"/>
            <w:sz w:val="18"/>
            <w:szCs w:val="18"/>
            <w:u w:val="single"/>
            <w:rtl w:val="0"/>
          </w:rPr>
          <w:t xml:space="preserve">http://www.who.int/mediacentre/factsheets/fs117/en/</w:t>
        </w:r>
      </w:hyperlink>
      <w:r w:rsidDel="00000000" w:rsidR="00000000" w:rsidRPr="00000000">
        <w:rPr>
          <w:sz w:val="18"/>
          <w:szCs w:val="18"/>
          <w:rtl w:val="0"/>
        </w:rPr>
        <w:t xml:space="preserve">). Nella maggior parte dei casi produce sintomi simil-influenzali da lievi ad acuti, con febbre &gt; 40°C, eruzioni cutanee, forti dolori muscolari ed articolari, grave malessere e forte mal di testa per 2-7 giorni. In caso di dengue emorragico, si possono avere emorragie interne, problemi respiratori e gastro-intestinali e può essere letale. L’Organizzazione Mondiale della Sanità stima circa 390 milioni di casi/anno, ¼ dei quali manifesta sintomi clinici di varia entità. Mezzo milione di persone (soprattutto bambini) vengono ospedalizzati ogni anno e la mortalità è &gt;12.000 persone/anno. Il numero di casi di dengue è molto aumentato negli ultimi anni soprattutto in relazione alla maggiore diffusione del suo principale vettore Aedes aegypti: almeno metà della popolazione mondiale vive oggi in aree a rischio di trasmissione di Dengue. In Europa ogni anno arrivano decine di persone infette di dengue (601 in Italia tra il 2012 e il 2014) e casi autoctoni di trasmissione ad opera della zanzara tigre sono stati registrati in Francia e Croazia dal 2010.</w:t>
      </w:r>
    </w:p>
    <w:p w:rsidR="00000000" w:rsidDel="00000000" w:rsidP="00000000" w:rsidRDefault="00000000" w:rsidRPr="00000000">
      <w:pPr>
        <w:spacing w:line="331.20000000000005" w:lineRule="auto"/>
        <w:contextualSpacing w:val="0"/>
        <w:jc w:val="both"/>
      </w:pPr>
      <w:r w:rsidDel="00000000" w:rsidR="00000000" w:rsidRPr="00000000">
        <w:rPr>
          <w:sz w:val="18"/>
          <w:szCs w:val="18"/>
          <w:rtl w:val="0"/>
        </w:rPr>
        <w:t xml:space="preserve">ZIKA (</w:t>
      </w:r>
      <w:hyperlink r:id="rId6">
        <w:r w:rsidDel="00000000" w:rsidR="00000000" w:rsidRPr="00000000">
          <w:rPr>
            <w:color w:val="000080"/>
            <w:sz w:val="18"/>
            <w:szCs w:val="18"/>
            <w:u w:val="single"/>
            <w:rtl w:val="0"/>
          </w:rPr>
          <w:t xml:space="preserve">http://www.who.int/emergencies/zika-virus/en/</w:t>
        </w:r>
      </w:hyperlink>
      <w:r w:rsidDel="00000000" w:rsidR="00000000" w:rsidRPr="00000000">
        <w:rPr>
          <w:sz w:val="18"/>
          <w:szCs w:val="18"/>
          <w:rtl w:val="0"/>
        </w:rPr>
        <w:t xml:space="preserve">). Nella maggior parte dei casi produce sintomi lievi, quali febbre, eruzioni cutanee, dolori muscolari ed articolari, malessere e mal di testa per 2-7 giorni. Sporadici casi sono stati riportati sin dal 1947 in varie regioni tropicali; nel 2013 ha causato una grave epidemia in Polinesia Francese e nel 2015 in Sud e Centro America, dove dal 2015 a oggi sono stati registrati quasi 200.00 casi sospetti, 6.000 dei quali confermati (</w:t>
      </w:r>
      <w:hyperlink r:id="rId7">
        <w:r w:rsidDel="00000000" w:rsidR="00000000" w:rsidRPr="00000000">
          <w:rPr>
            <w:color w:val="000080"/>
            <w:sz w:val="18"/>
            <w:szCs w:val="18"/>
            <w:u w:val="single"/>
            <w:rtl w:val="0"/>
          </w:rPr>
          <w:t xml:space="preserve">http://ais.paho.org/phip/viz/ed_zika_cases.asp</w:t>
        </w:r>
      </w:hyperlink>
      <w:r w:rsidDel="00000000" w:rsidR="00000000" w:rsidRPr="00000000">
        <w:rPr>
          <w:sz w:val="18"/>
          <w:szCs w:val="18"/>
          <w:rtl w:val="0"/>
        </w:rPr>
        <w:t xml:space="preserve">). Durante queste epidemie, il virus Zika è stato associato a gravi complicazioni quali la microcefalia in figli di donne infette (&lt;1.000 casi solo in Brasile) e la sindrome autoimmune di Guillain-Barré potenzialmente letale. La dilagante epidemia del virus in Sud e Centro America crea un allarme anche per Paesi Europei che come l’Italia sono infestati dalla zanzara tigre, vista la maggiore probabilità rispetto al passato dell’arrivo in Italia di una persona infetta. Zsuzsanna Jakab, direttore del Dipartimento europeo dell’Organizzazione Mondiale della Sanità, ha lanciato un allarme il 2 marzo 2016 sui rischi di diffusione di Zika in Europa nei prossimi mesi estivi, sollecitando i paesi infestati dalla zanzara tigre a coordinarsi e prendere iniziative per ridurre i rischi per le popolazioni</w:t>
      </w:r>
    </w:p>
    <w:p w:rsidR="00000000" w:rsidDel="00000000" w:rsidP="00000000" w:rsidRDefault="00000000" w:rsidRPr="00000000">
      <w:pPr>
        <w:spacing w:line="331.20000000000005" w:lineRule="auto"/>
        <w:contextualSpacing w:val="0"/>
        <w:jc w:val="both"/>
      </w:pPr>
      <w:r w:rsidDel="00000000" w:rsidR="00000000" w:rsidRPr="00000000">
        <w:rPr>
          <w:sz w:val="18"/>
          <w:szCs w:val="18"/>
          <w:rtl w:val="0"/>
        </w:rPr>
        <w:t xml:space="preserve">CHIKUNGUNYA (</w:t>
      </w:r>
      <w:hyperlink r:id="rId8">
        <w:r w:rsidDel="00000000" w:rsidR="00000000" w:rsidRPr="00000000">
          <w:rPr>
            <w:color w:val="000080"/>
            <w:sz w:val="18"/>
            <w:szCs w:val="18"/>
            <w:u w:val="single"/>
            <w:rtl w:val="0"/>
          </w:rPr>
          <w:t xml:space="preserve">http://www.who.int/mediacentre/factsheets/fs327/en/</w:t>
        </w:r>
      </w:hyperlink>
      <w:r w:rsidDel="00000000" w:rsidR="00000000" w:rsidRPr="00000000">
        <w:rPr>
          <w:sz w:val="18"/>
          <w:szCs w:val="18"/>
          <w:rtl w:val="0"/>
        </w:rPr>
        <w:t xml:space="preserve"> ). Nella maggior parte dei casi produce sintomi simil-influenzali, ma il sintomo più tipico sono astenia e dolori articolari che possono persistere per mesi (anche detta febbre rompi-ossa). Molto raramente è letale. Sporadici casi sono stati riportati sin dal 1953 in varie regioni tropicali, ma dal 2005 ha cominciato a determinare gravi epidemie (es. 2005-07, quasi 2.000.000 di casi in India, nell’Oceano Indiano ed in altri paesi Asiatici; 2015, &gt;1.500.000 casi in Sud America e Caraibi).  In Italia, nel 2007 si è originata un’epidemia con circa 200 casi confermati, sostenuta dalla zanzara tigre a partire da un caso di una persona infetta proveniente dall’India.</w:t>
      </w:r>
    </w:p>
    <w:p w:rsidR="00000000" w:rsidDel="00000000" w:rsidP="00000000" w:rsidRDefault="00000000" w:rsidRPr="00000000">
      <w:pPr>
        <w:contextualSpacing w:val="0"/>
      </w:pPr>
      <w:r w:rsidDel="00000000" w:rsidR="00000000" w:rsidRPr="00000000">
        <w:rPr>
          <w:rtl w:val="0"/>
        </w:rPr>
      </w:r>
    </w:p>
    <w:sectPr>
      <w:pgSz w:h="16834" w:w="11909"/>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who.int/mediacentre/factsheets/fs117/en/" TargetMode="External"/><Relationship Id="rId6" Type="http://schemas.openxmlformats.org/officeDocument/2006/relationships/hyperlink" Target="http://www.who.int/emergencies/zika-virus/en/" TargetMode="External"/><Relationship Id="rId7" Type="http://schemas.openxmlformats.org/officeDocument/2006/relationships/hyperlink" Target="http://ais.paho.org/phip/viz/ed_zika_cases.asp" TargetMode="External"/><Relationship Id="rId8" Type="http://schemas.openxmlformats.org/officeDocument/2006/relationships/hyperlink" Target="http://www.who.int/mediacentre/factsheets/fs327/en/" TargetMode="External"/></Relationships>
</file>